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48AE43C4" w:rsidR="0010614B" w:rsidRDefault="0010614B" w:rsidP="00BD65BE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606A88EC" w14:textId="77777777" w:rsidR="00BD65BE" w:rsidRPr="00273BD1" w:rsidRDefault="00BD65BE" w:rsidP="00BD65BE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006"/>
        <w:gridCol w:w="974"/>
        <w:gridCol w:w="1890"/>
        <w:gridCol w:w="267"/>
        <w:gridCol w:w="679"/>
        <w:gridCol w:w="944"/>
        <w:gridCol w:w="179"/>
        <w:gridCol w:w="1424"/>
        <w:gridCol w:w="560"/>
        <w:gridCol w:w="1819"/>
      </w:tblGrid>
      <w:tr w:rsidR="0010614B" w:rsidRPr="00491993" w14:paraId="32CF78E8" w14:textId="77777777" w:rsidTr="00BD65BE">
        <w:trPr>
          <w:cantSplit/>
          <w:trHeight w:val="340"/>
        </w:trPr>
        <w:tc>
          <w:tcPr>
            <w:tcW w:w="4744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05" w:type="dxa"/>
            <w:gridSpan w:val="6"/>
            <w:vAlign w:val="center"/>
          </w:tcPr>
          <w:p w14:paraId="1D006280" w14:textId="12E242CE" w:rsidR="0010614B" w:rsidRPr="00BD65BE" w:rsidRDefault="00BD65B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D65BE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D35746" w:rsidRPr="00BD65BE">
              <w:rPr>
                <w:rFonts w:ascii="Times New Roman" w:hAnsi="Times New Roman"/>
                <w:b/>
                <w:sz w:val="20"/>
                <w:szCs w:val="20"/>
              </w:rPr>
              <w:t>Дејан Ђорђевић</w:t>
            </w:r>
          </w:p>
        </w:tc>
      </w:tr>
      <w:tr w:rsidR="0010614B" w:rsidRPr="00491993" w14:paraId="4CEB1F2B" w14:textId="77777777" w:rsidTr="00BD65BE">
        <w:trPr>
          <w:cantSplit/>
          <w:trHeight w:val="340"/>
        </w:trPr>
        <w:tc>
          <w:tcPr>
            <w:tcW w:w="4744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05" w:type="dxa"/>
            <w:gridSpan w:val="6"/>
            <w:vAlign w:val="center"/>
          </w:tcPr>
          <w:p w14:paraId="218380A6" w14:textId="6B435DCA" w:rsidR="0010614B" w:rsidRPr="00491993" w:rsidRDefault="00D3574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BD65BE">
        <w:trPr>
          <w:cantSplit/>
          <w:trHeight w:val="340"/>
        </w:trPr>
        <w:tc>
          <w:tcPr>
            <w:tcW w:w="4744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05" w:type="dxa"/>
            <w:gridSpan w:val="6"/>
            <w:vAlign w:val="center"/>
          </w:tcPr>
          <w:p w14:paraId="6C089C49" w14:textId="225D383C" w:rsidR="0010614B" w:rsidRPr="00491993" w:rsidRDefault="00D3574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10614B" w:rsidRPr="00491993" w14:paraId="5BA74859" w14:textId="77777777" w:rsidTr="00BD65BE">
        <w:trPr>
          <w:cantSplit/>
          <w:trHeight w:val="340"/>
        </w:trPr>
        <w:tc>
          <w:tcPr>
            <w:tcW w:w="4744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05" w:type="dxa"/>
            <w:gridSpan w:val="6"/>
            <w:vAlign w:val="center"/>
          </w:tcPr>
          <w:p w14:paraId="5A7528B3" w14:textId="37A58314" w:rsidR="0010614B" w:rsidRPr="00491993" w:rsidRDefault="00D3574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Економска географија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BD65BE">
        <w:trPr>
          <w:cantSplit/>
          <w:trHeight w:val="340"/>
        </w:trPr>
        <w:tc>
          <w:tcPr>
            <w:tcW w:w="1613" w:type="dxa"/>
            <w:gridSpan w:val="2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" w:type="dxa"/>
            <w:vAlign w:val="center"/>
          </w:tcPr>
          <w:p w14:paraId="503685E1" w14:textId="665CCD06" w:rsidR="0010614B" w:rsidRPr="00491993" w:rsidRDefault="0010614B" w:rsidP="00D3574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836" w:type="dxa"/>
            <w:gridSpan w:val="3"/>
            <w:vAlign w:val="center"/>
          </w:tcPr>
          <w:p w14:paraId="56BAE234" w14:textId="1132441C" w:rsidR="0010614B" w:rsidRPr="00491993" w:rsidRDefault="0010614B" w:rsidP="00D3574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7" w:type="dxa"/>
            <w:gridSpan w:val="3"/>
            <w:vAlign w:val="center"/>
          </w:tcPr>
          <w:p w14:paraId="5A84BA15" w14:textId="506BB359" w:rsidR="0010614B" w:rsidRPr="00491993" w:rsidRDefault="0010614B" w:rsidP="00D3574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9" w:type="dxa"/>
            <w:gridSpan w:val="2"/>
            <w:vAlign w:val="center"/>
          </w:tcPr>
          <w:p w14:paraId="30E3A5A0" w14:textId="77777777" w:rsidR="0010614B" w:rsidRPr="00AC0E94" w:rsidRDefault="0010614B" w:rsidP="00D3574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BD65BE">
        <w:trPr>
          <w:cantSplit/>
          <w:trHeight w:val="340"/>
        </w:trPr>
        <w:tc>
          <w:tcPr>
            <w:tcW w:w="1613" w:type="dxa"/>
            <w:gridSpan w:val="2"/>
            <w:vAlign w:val="center"/>
          </w:tcPr>
          <w:p w14:paraId="7B6CA0AD" w14:textId="77777777" w:rsidR="0010614B" w:rsidRPr="00491993" w:rsidRDefault="0010614B" w:rsidP="00BD65B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74" w:type="dxa"/>
            <w:vAlign w:val="center"/>
          </w:tcPr>
          <w:p w14:paraId="115D197E" w14:textId="73BBF671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2021.</w:t>
            </w:r>
          </w:p>
        </w:tc>
        <w:tc>
          <w:tcPr>
            <w:tcW w:w="2836" w:type="dxa"/>
            <w:gridSpan w:val="3"/>
            <w:vAlign w:val="center"/>
          </w:tcPr>
          <w:p w14:paraId="3BA7A800" w14:textId="7E6F05F5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факултет, Универзитет у Нишу</w:t>
            </w:r>
          </w:p>
        </w:tc>
        <w:tc>
          <w:tcPr>
            <w:tcW w:w="2547" w:type="dxa"/>
            <w:gridSpan w:val="3"/>
            <w:vAlign w:val="center"/>
          </w:tcPr>
          <w:p w14:paraId="29E4EECE" w14:textId="1F8C50AB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79" w:type="dxa"/>
            <w:gridSpan w:val="2"/>
            <w:vAlign w:val="center"/>
          </w:tcPr>
          <w:p w14:paraId="4EAA1067" w14:textId="3AB5766B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Економска географија</w:t>
            </w:r>
          </w:p>
        </w:tc>
      </w:tr>
      <w:tr w:rsidR="00273BD1" w:rsidRPr="00491993" w14:paraId="72FDA74F" w14:textId="77777777" w:rsidTr="00BD65BE">
        <w:trPr>
          <w:cantSplit/>
          <w:trHeight w:val="340"/>
        </w:trPr>
        <w:tc>
          <w:tcPr>
            <w:tcW w:w="1613" w:type="dxa"/>
            <w:gridSpan w:val="2"/>
            <w:vAlign w:val="center"/>
          </w:tcPr>
          <w:p w14:paraId="6ADCCFE0" w14:textId="77777777" w:rsidR="0010614B" w:rsidRPr="00491993" w:rsidRDefault="0010614B" w:rsidP="00BD65B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74" w:type="dxa"/>
            <w:vAlign w:val="center"/>
          </w:tcPr>
          <w:p w14:paraId="341FBB23" w14:textId="01C03860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836" w:type="dxa"/>
            <w:gridSpan w:val="3"/>
            <w:vAlign w:val="center"/>
          </w:tcPr>
          <w:p w14:paraId="405B03CF" w14:textId="1DF43D35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Географски факултет, Универзитет у Београду</w:t>
            </w:r>
          </w:p>
        </w:tc>
        <w:tc>
          <w:tcPr>
            <w:tcW w:w="2547" w:type="dxa"/>
            <w:gridSpan w:val="3"/>
            <w:vAlign w:val="center"/>
          </w:tcPr>
          <w:p w14:paraId="7EADEAB8" w14:textId="76E9534D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Географске науке</w:t>
            </w:r>
          </w:p>
        </w:tc>
        <w:tc>
          <w:tcPr>
            <w:tcW w:w="2379" w:type="dxa"/>
            <w:gridSpan w:val="2"/>
            <w:vAlign w:val="center"/>
          </w:tcPr>
          <w:p w14:paraId="7112A2D5" w14:textId="261E0FB1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Туристичка географија</w:t>
            </w:r>
          </w:p>
        </w:tc>
      </w:tr>
      <w:tr w:rsidR="00273BD1" w:rsidRPr="00491993" w14:paraId="7EF0174A" w14:textId="77777777" w:rsidTr="00BD65BE">
        <w:trPr>
          <w:cantSplit/>
          <w:trHeight w:val="340"/>
        </w:trPr>
        <w:tc>
          <w:tcPr>
            <w:tcW w:w="1613" w:type="dxa"/>
            <w:gridSpan w:val="2"/>
            <w:vAlign w:val="center"/>
          </w:tcPr>
          <w:p w14:paraId="0EF87BC2" w14:textId="77777777" w:rsidR="0010614B" w:rsidRPr="00491993" w:rsidRDefault="0010614B" w:rsidP="00BD65B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74" w:type="dxa"/>
            <w:vAlign w:val="center"/>
          </w:tcPr>
          <w:p w14:paraId="6DB085E2" w14:textId="72F10B43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2836" w:type="dxa"/>
            <w:gridSpan w:val="3"/>
            <w:vAlign w:val="center"/>
          </w:tcPr>
          <w:p w14:paraId="280D2916" w14:textId="7D8F63E8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Географски факултет, Универзитет у Београду</w:t>
            </w:r>
          </w:p>
        </w:tc>
        <w:tc>
          <w:tcPr>
            <w:tcW w:w="2547" w:type="dxa"/>
            <w:gridSpan w:val="3"/>
            <w:vAlign w:val="center"/>
          </w:tcPr>
          <w:p w14:paraId="1BEDFFBF" w14:textId="233CEDA3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Географске науке</w:t>
            </w:r>
          </w:p>
        </w:tc>
        <w:tc>
          <w:tcPr>
            <w:tcW w:w="2379" w:type="dxa"/>
            <w:gridSpan w:val="2"/>
            <w:vAlign w:val="center"/>
          </w:tcPr>
          <w:p w14:paraId="1478F232" w14:textId="3B7C95F8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Туристичка географија</w:t>
            </w:r>
          </w:p>
        </w:tc>
      </w:tr>
      <w:tr w:rsidR="00273BD1" w:rsidRPr="00491993" w14:paraId="57021CA9" w14:textId="77777777" w:rsidTr="00BD65BE">
        <w:trPr>
          <w:cantSplit/>
          <w:trHeight w:val="340"/>
        </w:trPr>
        <w:tc>
          <w:tcPr>
            <w:tcW w:w="1613" w:type="dxa"/>
            <w:gridSpan w:val="2"/>
            <w:vAlign w:val="center"/>
          </w:tcPr>
          <w:p w14:paraId="709CE051" w14:textId="77777777" w:rsidR="0010614B" w:rsidRPr="00491993" w:rsidRDefault="0010614B" w:rsidP="00BD65B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74" w:type="dxa"/>
            <w:vAlign w:val="center"/>
          </w:tcPr>
          <w:p w14:paraId="4D56764A" w14:textId="176640B6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2836" w:type="dxa"/>
            <w:gridSpan w:val="3"/>
            <w:vAlign w:val="center"/>
          </w:tcPr>
          <w:p w14:paraId="0904E042" w14:textId="00F8AB87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Географски факултет, Универзитет у Београду</w:t>
            </w:r>
          </w:p>
        </w:tc>
        <w:tc>
          <w:tcPr>
            <w:tcW w:w="2547" w:type="dxa"/>
            <w:gridSpan w:val="3"/>
            <w:vAlign w:val="center"/>
          </w:tcPr>
          <w:p w14:paraId="1B1C029F" w14:textId="73755064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Географске науке</w:t>
            </w:r>
          </w:p>
        </w:tc>
        <w:tc>
          <w:tcPr>
            <w:tcW w:w="2379" w:type="dxa"/>
            <w:gridSpan w:val="2"/>
            <w:vAlign w:val="center"/>
          </w:tcPr>
          <w:p w14:paraId="1C9D3B8C" w14:textId="21AC47D7" w:rsidR="0010614B" w:rsidRPr="00491993" w:rsidRDefault="00D35746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Геоморфологија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038CB0ED" w:rsidR="0010614B" w:rsidRPr="00491993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06" w:type="dxa"/>
            <w:vAlign w:val="center"/>
          </w:tcPr>
          <w:p w14:paraId="32B7EB77" w14:textId="49774942" w:rsidR="0010614B" w:rsidRPr="00AC0E94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864" w:type="dxa"/>
            <w:gridSpan w:val="2"/>
            <w:vAlign w:val="center"/>
          </w:tcPr>
          <w:p w14:paraId="54D10441" w14:textId="476C2EFE" w:rsidR="0010614B" w:rsidRPr="00491993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890" w:type="dxa"/>
            <w:gridSpan w:val="3"/>
            <w:vAlign w:val="center"/>
          </w:tcPr>
          <w:p w14:paraId="719D0B26" w14:textId="77777777" w:rsidR="0010614B" w:rsidRPr="00AC0E94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163" w:type="dxa"/>
            <w:gridSpan w:val="3"/>
            <w:vAlign w:val="center"/>
          </w:tcPr>
          <w:p w14:paraId="30C1B355" w14:textId="1C539746" w:rsidR="0010614B" w:rsidRPr="00F9623C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3C">
              <w:rPr>
                <w:rFonts w:ascii="Times New Roman" w:hAnsi="Times New Roman"/>
                <w:iCs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1819" w:type="dxa"/>
            <w:vAlign w:val="center"/>
          </w:tcPr>
          <w:p w14:paraId="73604626" w14:textId="77777777" w:rsidR="00BD65BE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209878B" w14:textId="6DEE8B3B" w:rsidR="0010614B" w:rsidRPr="00BD65BE" w:rsidRDefault="0010614B" w:rsidP="0025437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D65B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BD65BE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5BAFCAB4" w14:textId="3AC65482" w:rsidR="00273BD1" w:rsidRPr="00273BD1" w:rsidRDefault="00273BD1" w:rsidP="00BD65B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0200542E" w14:textId="3C54D489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4615</w:t>
            </w:r>
          </w:p>
        </w:tc>
        <w:tc>
          <w:tcPr>
            <w:tcW w:w="2864" w:type="dxa"/>
            <w:gridSpan w:val="2"/>
            <w:vAlign w:val="center"/>
          </w:tcPr>
          <w:p w14:paraId="61AA14B1" w14:textId="4123D8CB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Економска географија</w:t>
            </w:r>
          </w:p>
        </w:tc>
        <w:tc>
          <w:tcPr>
            <w:tcW w:w="1890" w:type="dxa"/>
            <w:gridSpan w:val="3"/>
            <w:vAlign w:val="center"/>
          </w:tcPr>
          <w:p w14:paraId="54E8BC0B" w14:textId="50E9E016" w:rsidR="00273BD1" w:rsidRPr="00491993" w:rsidRDefault="00655091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 w:rsidR="00BD65B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2163" w:type="dxa"/>
            <w:gridSpan w:val="3"/>
            <w:vAlign w:val="center"/>
          </w:tcPr>
          <w:p w14:paraId="130F9346" w14:textId="77777777" w:rsidR="00273BD1" w:rsidRDefault="00655091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319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6F3C31F1" w:rsidR="00CD2A74" w:rsidRPr="0096319D" w:rsidRDefault="00CD2A74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9" w:type="dxa"/>
            <w:vAlign w:val="center"/>
          </w:tcPr>
          <w:p w14:paraId="59B86C8F" w14:textId="07A00C3E" w:rsidR="00273BD1" w:rsidRPr="0025437B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273BD1" w:rsidRPr="00491993" w14:paraId="59DE956F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39C038EB" w14:textId="65A4DC5C" w:rsidR="00273BD1" w:rsidRPr="00273BD1" w:rsidRDefault="00273BD1" w:rsidP="00BD65B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E5469A9" w14:textId="253C1B47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4682</w:t>
            </w:r>
          </w:p>
        </w:tc>
        <w:tc>
          <w:tcPr>
            <w:tcW w:w="2864" w:type="dxa"/>
            <w:gridSpan w:val="2"/>
            <w:vAlign w:val="center"/>
          </w:tcPr>
          <w:p w14:paraId="27664D84" w14:textId="05456977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Туристичка географија</w:t>
            </w:r>
          </w:p>
        </w:tc>
        <w:tc>
          <w:tcPr>
            <w:tcW w:w="1890" w:type="dxa"/>
            <w:gridSpan w:val="3"/>
            <w:vAlign w:val="center"/>
          </w:tcPr>
          <w:p w14:paraId="1AB8819E" w14:textId="2EB286E3" w:rsidR="00273BD1" w:rsidRPr="00491993" w:rsidRDefault="00BD65BE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163" w:type="dxa"/>
            <w:gridSpan w:val="3"/>
            <w:vAlign w:val="center"/>
          </w:tcPr>
          <w:p w14:paraId="7DB5CB7B" w14:textId="77777777" w:rsidR="00CD2A74" w:rsidRDefault="00CD2A74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319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424C1CF4" w:rsidR="00273BD1" w:rsidRPr="0096319D" w:rsidRDefault="00CD2A74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9" w:type="dxa"/>
            <w:vAlign w:val="center"/>
          </w:tcPr>
          <w:p w14:paraId="5317F9FF" w14:textId="7507C52C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4B17AF72" w14:textId="00A6AD29" w:rsidR="00273BD1" w:rsidRPr="00273BD1" w:rsidRDefault="00273BD1" w:rsidP="00BD65B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66B2865F" w14:textId="3738FD7D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4672</w:t>
            </w:r>
          </w:p>
        </w:tc>
        <w:tc>
          <w:tcPr>
            <w:tcW w:w="2864" w:type="dxa"/>
            <w:gridSpan w:val="2"/>
            <w:vAlign w:val="center"/>
          </w:tcPr>
          <w:p w14:paraId="69D9E22C" w14:textId="5F1C4805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Регионална географија света</w:t>
            </w:r>
          </w:p>
        </w:tc>
        <w:tc>
          <w:tcPr>
            <w:tcW w:w="1890" w:type="dxa"/>
            <w:gridSpan w:val="3"/>
            <w:vAlign w:val="center"/>
          </w:tcPr>
          <w:p w14:paraId="66C68EE5" w14:textId="5E88E7E6" w:rsidR="00273BD1" w:rsidRPr="00491993" w:rsidRDefault="00BD65BE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163" w:type="dxa"/>
            <w:gridSpan w:val="3"/>
            <w:vAlign w:val="center"/>
          </w:tcPr>
          <w:p w14:paraId="72BB8FAF" w14:textId="77777777" w:rsidR="00CD2A74" w:rsidRDefault="00CD2A74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319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084151A" w:rsidR="00273BD1" w:rsidRPr="0096319D" w:rsidRDefault="00CD2A74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9" w:type="dxa"/>
            <w:vAlign w:val="center"/>
          </w:tcPr>
          <w:p w14:paraId="37A7120F" w14:textId="284E6512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713D31C3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03C44EB4" w14:textId="154DBB6A" w:rsidR="00273BD1" w:rsidRPr="00273BD1" w:rsidRDefault="00273BD1" w:rsidP="00BD65B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D0BF695" w14:textId="5494C2D9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065227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45</w:t>
            </w:r>
          </w:p>
        </w:tc>
        <w:tc>
          <w:tcPr>
            <w:tcW w:w="2864" w:type="dxa"/>
            <w:gridSpan w:val="2"/>
            <w:vAlign w:val="center"/>
          </w:tcPr>
          <w:p w14:paraId="6EFF6587" w14:textId="50AF3179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Туризам и животна средина</w:t>
            </w:r>
          </w:p>
        </w:tc>
        <w:tc>
          <w:tcPr>
            <w:tcW w:w="1890" w:type="dxa"/>
            <w:gridSpan w:val="3"/>
            <w:vAlign w:val="center"/>
          </w:tcPr>
          <w:p w14:paraId="56E6DD1C" w14:textId="29E2C7A8" w:rsidR="00273BD1" w:rsidRPr="00491993" w:rsidRDefault="00BD65BE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163" w:type="dxa"/>
            <w:gridSpan w:val="3"/>
            <w:vAlign w:val="center"/>
          </w:tcPr>
          <w:p w14:paraId="71BD58C1" w14:textId="1BF1285A" w:rsidR="00273BD1" w:rsidRPr="0096319D" w:rsidRDefault="00655091" w:rsidP="00CD2A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6319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9" w:type="dxa"/>
            <w:vAlign w:val="center"/>
          </w:tcPr>
          <w:p w14:paraId="0802DF4D" w14:textId="185FF957" w:rsidR="00273BD1" w:rsidRPr="00491993" w:rsidRDefault="0025437B" w:rsidP="00BD65B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10614B" w:rsidRPr="00491993" w:rsidRDefault="0010614B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01E01B8" w14:textId="4303E9DE" w:rsidR="0010614B" w:rsidRPr="00F9623C" w:rsidRDefault="00D35746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 xml:space="preserve">Antić M., Đorđević D. Ž., Đurkin D. (2026), Urban Development Paths: Understanding the Intra-Regional Differentiation in the Region of Southern and Eastern Serbia, Regional and Urban Challenges and Opportunities for Data-Policy Interactions, (p.p. 61-83), SPRINGER, https://doi.org/10.1007/978-3-032-08592-4  </w:t>
            </w:r>
          </w:p>
        </w:tc>
      </w:tr>
      <w:tr w:rsidR="0010614B" w:rsidRPr="00491993" w14:paraId="153B8C6D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10614B" w:rsidRPr="00491993" w:rsidRDefault="0010614B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FEB6982" w14:textId="4FB14DDC" w:rsidR="0010614B" w:rsidRPr="00F9623C" w:rsidRDefault="00D35746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Milijić A., Manasijević A., Đorđević D. Ž., Marjanović V., Stanojević M. (2025), Demographic Trends and Regional Disparities in the EU, Social Sciences, Vol. 14., Iss. 9, https://doi.org/10.3390/socsci14090556</w:t>
            </w:r>
          </w:p>
        </w:tc>
      </w:tr>
      <w:tr w:rsidR="007B6D6A" w:rsidRPr="00491993" w14:paraId="39E55EE5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6C83B833" w14:textId="77777777" w:rsidR="007B6D6A" w:rsidRPr="00491993" w:rsidRDefault="007B6D6A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143E6CEC" w14:textId="350DD7D0" w:rsidR="007B6D6A" w:rsidRPr="00F9623C" w:rsidRDefault="007B6D6A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Đorđević D. Ž., Šantić D., Antić M. (2025), Demografska stvarnost Srbije i Balkana – 30 vrtložnih godina, Regionalni razvoj i demografski tokovi zemalja Jugoistočne Evrope, br. 30., Ekonomski fakultet Niš, (str. 187-201), ISBN: 978-86-6139-244-3 doi.org/ 10.5281/zenodo.17077895</w:t>
            </w:r>
          </w:p>
        </w:tc>
      </w:tr>
      <w:tr w:rsidR="007B6D6A" w:rsidRPr="00491993" w14:paraId="7DFC1F57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41C076C4" w14:textId="77777777" w:rsidR="007B6D6A" w:rsidRPr="00491993" w:rsidRDefault="007B6D6A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0F990FB4" w14:textId="6B0F960F" w:rsidR="007B6D6A" w:rsidRPr="00F9623C" w:rsidRDefault="007B6D6A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Stanković S., Kostadinović I., Đorđević D. Ž. (2024), Predviđanje kretanja indeksa cirkularne ekonomije u regionu Evropske unije primenom Arima modela, Circular Economy: Trends and Perspectives, Faculty of Economics, (str. 161-169), ISBN: 978‐86‐6139‐242‐9</w:t>
            </w:r>
          </w:p>
        </w:tc>
      </w:tr>
      <w:tr w:rsidR="0010614B" w:rsidRPr="00491993" w14:paraId="47BFA79C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10614B" w:rsidRPr="00491993" w:rsidRDefault="0010614B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5BB8486F" w14:textId="368EDB63" w:rsidR="0010614B" w:rsidRPr="00F9623C" w:rsidRDefault="00D35746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Urošević M., Stanojević M., Đorđević D.Ž. (2023), Destinacije urbanog turizma u svetu, Ekonomske teme, god. 61., br. 3 (str. 343-364),  DOI 10.2478/ethemes-2023-0018</w:t>
            </w:r>
          </w:p>
        </w:tc>
      </w:tr>
      <w:tr w:rsidR="0010614B" w:rsidRPr="00491993" w14:paraId="5380A9BF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10614B" w:rsidRPr="00491993" w:rsidRDefault="0010614B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57C7AD2" w14:textId="0E4948C4" w:rsidR="0010614B" w:rsidRPr="00F9623C" w:rsidRDefault="007B6D6A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Đurkin D., Antić M., Đorđević D.Ž. (2023), Demographic Aspects of Urban Shrinkage in Serbia: Trajectory, Variety, and Drivers of Shrinking Cities, Sustainability Vol.15,  Iss. 22, doi.org/10.3390/su152215961</w:t>
            </w:r>
          </w:p>
        </w:tc>
      </w:tr>
      <w:tr w:rsidR="0010614B" w:rsidRPr="00491993" w14:paraId="4278B774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10614B" w:rsidRPr="00491993" w:rsidRDefault="0010614B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741CD95" w14:textId="6A7AEDBA" w:rsidR="0010614B" w:rsidRPr="00F9623C" w:rsidRDefault="007B6D6A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Đorđević D.Ž., Marjanović V., Manasijević A. (2022), Tourism, Space and Strategy: Republic of Serbia, HORIZONS, Series A, Social Sciences and Humanities, Volume 31,Ohrid, (str. 387-398), ISSN 1857-9884</w:t>
            </w:r>
          </w:p>
        </w:tc>
      </w:tr>
      <w:tr w:rsidR="0010614B" w:rsidRPr="00491993" w14:paraId="78F72B0D" w14:textId="77777777" w:rsidTr="00BD65BE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10614B" w:rsidRPr="00491993" w:rsidRDefault="0010614B" w:rsidP="00BD65BE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95FBD8A" w14:textId="3C2AF154" w:rsidR="0010614B" w:rsidRPr="00F9623C" w:rsidRDefault="007B6D6A" w:rsidP="00CD2A7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  <w:lang w:val="sr-Cyrl-CS"/>
              </w:rPr>
            </w:pPr>
            <w:r w:rsidRPr="00F9623C">
              <w:rPr>
                <w:rFonts w:ascii="Times New Roman" w:hAnsi="Times New Roman"/>
                <w:sz w:val="18"/>
                <w:szCs w:val="20"/>
                <w:lang w:val="sr-Cyrl-CS"/>
              </w:rPr>
              <w:t>Đorđević D.Ž., Šantić D., Antić M. (2022), Demografska slika Srbije – da li je populaciona politika zakasnila?, Regionalni razvoj i demografski tokovi zemalja Jugoistočne Evrope, br. 27., Ekonomski fakultet Niš, (str. XV-XXII), ISBN 978-86-6139-222-9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BD65BE">
        <w:trPr>
          <w:cantSplit/>
          <w:trHeight w:val="340"/>
        </w:trPr>
        <w:tc>
          <w:tcPr>
            <w:tcW w:w="4744" w:type="dxa"/>
            <w:gridSpan w:val="5"/>
            <w:vAlign w:val="center"/>
          </w:tcPr>
          <w:p w14:paraId="1D6FDC0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05" w:type="dxa"/>
            <w:gridSpan w:val="6"/>
            <w:vAlign w:val="center"/>
          </w:tcPr>
          <w:p w14:paraId="67582A17" w14:textId="538CCE4A" w:rsidR="0010614B" w:rsidRPr="00437536" w:rsidRDefault="00437536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</w:t>
            </w:r>
          </w:p>
        </w:tc>
      </w:tr>
      <w:tr w:rsidR="0010614B" w:rsidRPr="00491993" w14:paraId="429BF817" w14:textId="77777777" w:rsidTr="00BD65BE">
        <w:trPr>
          <w:cantSplit/>
          <w:trHeight w:val="340"/>
        </w:trPr>
        <w:tc>
          <w:tcPr>
            <w:tcW w:w="4744" w:type="dxa"/>
            <w:gridSpan w:val="5"/>
            <w:vAlign w:val="center"/>
          </w:tcPr>
          <w:p w14:paraId="713D0F6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05" w:type="dxa"/>
            <w:gridSpan w:val="6"/>
            <w:vAlign w:val="center"/>
          </w:tcPr>
          <w:p w14:paraId="4E84401A" w14:textId="1B52FCF7" w:rsidR="0010614B" w:rsidRPr="00491993" w:rsidRDefault="003A706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</w:tr>
      <w:tr w:rsidR="0010614B" w:rsidRPr="00491993" w14:paraId="2EB834BE" w14:textId="77777777" w:rsidTr="00BD65BE">
        <w:trPr>
          <w:cantSplit/>
          <w:trHeight w:val="340"/>
        </w:trPr>
        <w:tc>
          <w:tcPr>
            <w:tcW w:w="4744" w:type="dxa"/>
            <w:gridSpan w:val="5"/>
            <w:vAlign w:val="center"/>
          </w:tcPr>
          <w:p w14:paraId="7489719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2" w:type="dxa"/>
            <w:gridSpan w:val="3"/>
            <w:vAlign w:val="center"/>
          </w:tcPr>
          <w:p w14:paraId="57D82CAF" w14:textId="00D7AA3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7B6D6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             1</w:t>
            </w:r>
          </w:p>
        </w:tc>
        <w:tc>
          <w:tcPr>
            <w:tcW w:w="3803" w:type="dxa"/>
            <w:gridSpan w:val="3"/>
            <w:vAlign w:val="center"/>
          </w:tcPr>
          <w:p w14:paraId="1B372CA3" w14:textId="2F907669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7B6D6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              1</w:t>
            </w:r>
          </w:p>
        </w:tc>
      </w:tr>
      <w:tr w:rsidR="0010614B" w:rsidRPr="00491993" w14:paraId="2AC3A44C" w14:textId="77777777" w:rsidTr="00BD65BE">
        <w:trPr>
          <w:cantSplit/>
          <w:trHeight w:val="340"/>
        </w:trPr>
        <w:tc>
          <w:tcPr>
            <w:tcW w:w="1613" w:type="dxa"/>
            <w:gridSpan w:val="2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36" w:type="dxa"/>
            <w:gridSpan w:val="9"/>
            <w:vAlign w:val="center"/>
          </w:tcPr>
          <w:p w14:paraId="14EB87C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0614B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2E82BF6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4562195">
    <w:abstractNumId w:val="1"/>
  </w:num>
  <w:num w:numId="2" w16cid:durableId="62496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17DB"/>
    <w:rsid w:val="00065227"/>
    <w:rsid w:val="00076352"/>
    <w:rsid w:val="000C5D8F"/>
    <w:rsid w:val="0010614B"/>
    <w:rsid w:val="00156CC8"/>
    <w:rsid w:val="0025437B"/>
    <w:rsid w:val="00273BD1"/>
    <w:rsid w:val="003157EB"/>
    <w:rsid w:val="003A7069"/>
    <w:rsid w:val="00437536"/>
    <w:rsid w:val="00655091"/>
    <w:rsid w:val="00796F4A"/>
    <w:rsid w:val="007A4520"/>
    <w:rsid w:val="007B6D6A"/>
    <w:rsid w:val="008E2714"/>
    <w:rsid w:val="00907AFB"/>
    <w:rsid w:val="0096319D"/>
    <w:rsid w:val="009906D5"/>
    <w:rsid w:val="00A17238"/>
    <w:rsid w:val="00BC1FA8"/>
    <w:rsid w:val="00BD65BE"/>
    <w:rsid w:val="00CD2A74"/>
    <w:rsid w:val="00D172DB"/>
    <w:rsid w:val="00D35746"/>
    <w:rsid w:val="00D8586A"/>
    <w:rsid w:val="00DE010B"/>
    <w:rsid w:val="00DE2FF6"/>
    <w:rsid w:val="00F9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706DC-6A00-40CA-921D-9B382501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2026-05-27T13:40:00Z</dcterms:created>
  <dcterms:modified xsi:type="dcterms:W3CDTF">2026-08-26T10:49:00Z</dcterms:modified>
</cp:coreProperties>
</file>